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15B" w:rsidRPr="00F273D1" w:rsidRDefault="00D4615B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АДМИНИСТРАЦИЯ УСТЬ-КАМЧАТСКОГО МУНИЦИПАЛЬНОГО РАЙОНА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от 13 декабря 2013 г. N 604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 w:rsidP="00F273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ОБ УТВЕРЖДЕНИИ</w:t>
      </w:r>
    </w:p>
    <w:p w:rsidR="00D4615B" w:rsidRPr="00F273D1" w:rsidRDefault="00D4615B" w:rsidP="00F273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>"ЗАЩИТА НАСЕЛЕНИЯ, ТЕРРИТОРИЙ ОТ ЧРЕЗВЫЧАЙНЫХ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>НА ТЕРРИТОРИИ УСТЬ-КАМЧАТСКОГО</w:t>
      </w:r>
      <w:r w:rsidR="00F273D1">
        <w:rPr>
          <w:rFonts w:ascii="Times New Roman" w:hAnsi="Times New Roman" w:cs="Times New Roman"/>
          <w:sz w:val="28"/>
          <w:szCs w:val="28"/>
        </w:rPr>
        <w:t xml:space="preserve"> </w:t>
      </w:r>
      <w:r w:rsidRPr="00F273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0" w:name="_GoBack"/>
      <w:bookmarkEnd w:id="0"/>
      <w:r w:rsidRPr="00F273D1">
        <w:rPr>
          <w:rFonts w:ascii="Times New Roman" w:hAnsi="Times New Roman" w:cs="Times New Roman"/>
          <w:sz w:val="28"/>
          <w:szCs w:val="28"/>
        </w:rPr>
        <w:t>РАЙОНА"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(в ред. Постановлений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Камчатского края от 07.05.2015 </w:t>
      </w:r>
      <w:hyperlink r:id="rId5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204</w:t>
        </w:r>
      </w:hyperlink>
      <w:r w:rsidRPr="00F273D1">
        <w:rPr>
          <w:rFonts w:ascii="Times New Roman" w:hAnsi="Times New Roman" w:cs="Times New Roman"/>
          <w:sz w:val="28"/>
          <w:szCs w:val="28"/>
        </w:rPr>
        <w:t>,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от 06.11.2015 </w:t>
      </w:r>
      <w:hyperlink r:id="rId6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369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, от 30.12.2015 </w:t>
      </w:r>
      <w:hyperlink r:id="rId7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435</w:t>
        </w:r>
      </w:hyperlink>
      <w:r w:rsidRPr="00F273D1">
        <w:rPr>
          <w:rFonts w:ascii="Times New Roman" w:hAnsi="Times New Roman" w:cs="Times New Roman"/>
          <w:sz w:val="28"/>
          <w:szCs w:val="28"/>
        </w:rPr>
        <w:t>,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от 12.04.2016 </w:t>
      </w:r>
      <w:hyperlink r:id="rId8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123</w:t>
        </w:r>
      </w:hyperlink>
      <w:r w:rsidRPr="00F273D1">
        <w:rPr>
          <w:rFonts w:ascii="Times New Roman" w:hAnsi="Times New Roman" w:cs="Times New Roman"/>
          <w:sz w:val="28"/>
          <w:szCs w:val="28"/>
        </w:rPr>
        <w:t>)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19.09.2013 N 445 "Об утверждении Порядка принятия решений о разработке муниципальных программ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их формирования и реализации", </w:t>
      </w:r>
      <w:hyperlink r:id="rId10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19.09.2013 N 446 "Об утверждении Перечня муниципальных программ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6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муниципальную программу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района" (далее - Программа) согласно приложению.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2. Ответственность за реализацию Программы возложить на Управление делами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в части предусмотренного бюджетам финансирования, на Финансово-экономическое контрольное управление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3. Управлению делами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опубликовать настоящее Постановление в средствах массовой информации и разместить на официальном сайте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после дня официального опубликования и распространяется на правоотношения, возникающие с 01 января 2014 года.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5. Контроль исполнения настоящего Постановления возложить на заместителя главы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В.В.Рябова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Глава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П.М.КОШКАРЕВ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Приложение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от 13 декабря 2013 г. N 604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F273D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РАЙОНА 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 РАЗВИТИЕ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ГРАЖДАНСКОЙ ОБОРОНЫ НА 2014-2018 ГОДЫ НА ТЕРРИТОРИИ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РАЙОНА"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(С ИЗМЕНЕНИЯМИ ОТ 06.11.2015 N 369,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 07.05.2015 N 204)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Постановлений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 Камчатского края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от 30.12.2015 </w:t>
      </w:r>
      <w:hyperlink r:id="rId11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435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, от 12.04.2016 </w:t>
      </w:r>
      <w:hyperlink r:id="rId12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N 123</w:t>
        </w:r>
      </w:hyperlink>
      <w:r w:rsidRPr="00F273D1">
        <w:rPr>
          <w:rFonts w:ascii="Times New Roman" w:hAnsi="Times New Roman" w:cs="Times New Roman"/>
          <w:sz w:val="28"/>
          <w:szCs w:val="28"/>
        </w:rPr>
        <w:t>)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 w:rsidSect="008153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615B" w:rsidRPr="00F273D1" w:rsidRDefault="00D461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МУНИЦИПАЛЬНОЙ ПРОГРАММЫ УСТЬ-КАМЧАТСКОГО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 "ЗАЩИТА НАСЕЛЕНИЯ, ТЕРРИТОРИЙ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БЕЗОПАСНОСТИ,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НА ТЕРРИТОРИИ УСТЬ-КАМЧАТСКОГО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350"/>
      </w:tblGrid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 (далее - Программа)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 от 19.09.2013 N 446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Распорядители средств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и уровня защищенности населения и территорий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района.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рисков возникновения чрезвычайных ситуаций природного и техногенного характера и минимизация их последствий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числа травмированных и погибших, а также снижение материального ущерба от чрезвычайных ситуаций природного и техногенного характера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Усть-Камчатском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содержание и пополнение запасов материальных, технических, продовольственных, медицинских и иных средств.</w:t>
            </w:r>
          </w:p>
        </w:tc>
      </w:tr>
      <w:tr w:rsidR="00D4615B" w:rsidRPr="00F273D1">
        <w:tblPrEx>
          <w:tblBorders>
            <w:insideH w:val="nil"/>
          </w:tblBorders>
        </w:tblPrEx>
        <w:tc>
          <w:tcPr>
            <w:tcW w:w="3402" w:type="dxa"/>
            <w:tcBorders>
              <w:bottom w:val="nil"/>
            </w:tcBorders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  <w:tcBorders>
              <w:bottom w:val="nil"/>
            </w:tcBorders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и пополнение резервов материальных ресурсов предназначенных для ликвидации и снижению негативных последствий чрезвычайных ситуаций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Усть-Камчатском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установка автоматической пожарной сигнализации и металлических стеллажей в 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proofErr w:type="gramEnd"/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изготовление предупреждающих и информационных знаков, печать листовок,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плакатов, памяток по действиям населения при ЧС различных категорий;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заказ на изготовление Плана по ликвидации 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 "Ремонт помещения противорадиационного укрепления,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</w:tr>
      <w:tr w:rsidR="00D4615B" w:rsidRPr="00F273D1">
        <w:tblPrEx>
          <w:tblBorders>
            <w:insideH w:val="nil"/>
          </w:tblBorders>
        </w:tblPrEx>
        <w:tc>
          <w:tcPr>
            <w:tcW w:w="9752" w:type="dxa"/>
            <w:gridSpan w:val="2"/>
            <w:tcBorders>
              <w:top w:val="nil"/>
            </w:tcBorders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3" w:history="1">
              <w:r w:rsidRPr="00F273D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  <w:proofErr w:type="gramEnd"/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Камчатского края от 12.04.2016 N 123)</w:t>
            </w:r>
            <w:proofErr w:type="gramEnd"/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2014-2018 годы</w:t>
            </w:r>
          </w:p>
        </w:tc>
      </w:tr>
      <w:tr w:rsidR="00D4615B" w:rsidRPr="00F273D1">
        <w:tblPrEx>
          <w:tblBorders>
            <w:insideH w:val="nil"/>
          </w:tblBorders>
        </w:tblPrEx>
        <w:tc>
          <w:tcPr>
            <w:tcW w:w="3402" w:type="dxa"/>
            <w:tcBorders>
              <w:bottom w:val="nil"/>
            </w:tcBorders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  <w:tcBorders>
              <w:bottom w:val="nil"/>
            </w:tcBorders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по основным мероприятиям на 2014-2018 годы составляет 1170,0 тыс. рублей, в том числе: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в 2014 году - 329,00 тыс. рублей;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в 2015 году - 158,0 тыс. рублей;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в 2016 году - 469,0 тыс. рублей;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в 2017 году - 20,0 тыс. рублей;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в 2018 году - 194,00 тыс. рублей.</w:t>
            </w:r>
          </w:p>
        </w:tc>
      </w:tr>
      <w:tr w:rsidR="00D4615B" w:rsidRPr="00F273D1">
        <w:tblPrEx>
          <w:tblBorders>
            <w:insideH w:val="nil"/>
          </w:tblBorders>
        </w:tblPrEx>
        <w:tc>
          <w:tcPr>
            <w:tcW w:w="9752" w:type="dxa"/>
            <w:gridSpan w:val="2"/>
            <w:tcBorders>
              <w:top w:val="nil"/>
            </w:tcBorders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" w:history="1">
              <w:r w:rsidRPr="00F273D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муниципального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  <w:proofErr w:type="gramEnd"/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Камчатского края от 12.04.2016 N 123)</w:t>
            </w:r>
            <w:proofErr w:type="gramEnd"/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 ожидаемых результатов реализации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позволит: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снизить риски возникновения ЧС и их количество, материальный ущерб от них;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сократить затраты и время на ликвидацию ЧС;</w:t>
            </w:r>
          </w:p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 улучшить качество жизнеобеспечения населения при ЧС.</w:t>
            </w:r>
          </w:p>
        </w:tc>
      </w:tr>
      <w:tr w:rsidR="00D4615B" w:rsidRPr="00F273D1">
        <w:tc>
          <w:tcPr>
            <w:tcW w:w="3402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Система организации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</w:t>
            </w:r>
          </w:p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программных мероприятий</w:t>
            </w:r>
          </w:p>
        </w:tc>
        <w:tc>
          <w:tcPr>
            <w:tcW w:w="6350" w:type="dxa"/>
          </w:tcPr>
          <w:p w:rsidR="00D4615B" w:rsidRPr="00F273D1" w:rsidRDefault="00D4615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мероприятий Программы 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их исполнением осуществляет 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</w:tr>
    </w:tbl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I. Технико-экономическое обоснование Программы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-Камчатский муниципальный район расположен в зоне повышенной сейсмической активности, климатические условия проживания близки к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экстремальным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>. Населенные пункты подвержены сильным (возможно катастрофическим) землетрясениям и воздействию волн Цунами. Высокая вулканическая активность порождает схождение селевых потоков, обильные пеплопады. Суровые зимние условия характерны снежными заносами, прерывающими наземное транспортное сообщение как внутри населенных пунктов, так и между ними. Побережье района подвергается воздействию сильных циклонов (п. Усть-Камчатск). Районный центр п. Усть-Камчатск находится в наиболее неблагоприятных условиях, так как испытывает все вышеперечисленные воздействия природы, влекущие за собой создание чрезвычайных ситуаций природного или техногенного характера, угрожающих здоровью и жизни людей.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Разрушение в начале 90-х годов существовавшей системы гражданской защиты населения привело к утрате необходимых резервов материальных ресурсов. В то же время, в мире наблюдается рост чрезвычайных происшествий природного и техногенного характера, вызванных рядом неотвратимых факторов. По опыту ведения спасательных и аварийно-восстановительных работ проблема создания первоочередного резерва материальных сре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>ала очевидной. Для сохранения здоровья граждан, подвергшихся воздействию чрезвычайных ситуаций, оказания помощи по выживанию в тяжелых условиях необходимо иметь определенные запасы материальных сре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>я снабжения населения на первом, самом тяжелом периоде, до развертывания многоплановой помощи от специализированных организаций и формирований.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Пополнение ранее созданного резерва материальных ресурсов должно обеспечить совместно с ресурсами и резервами сельских поселений: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снабжение пострадавшего и эвакуированного населения предметами первой необходимости (постельные принадлежности, посуда и т.д.);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снабжение одеждой, инструментом личного состава нештатных аварийно-спасательных формирований, ведущих аварийно-спасательные и другие неотложные работы в зоне ЧС;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устранение непосредственной опасности для жизни и здоровья людей на объектах ЖКХ, социальной сферы и населения;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развертывание и первоочередное обеспечение людей, находящихся на временных пунктах проживания;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обеспечение ведения работ в интересах ГО.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Период времени, на который рассчитывается резерв - до 20 суток или до развертывания сил и средств Камчатской территориальной подсистемы РС ЧС или до ликвидации последствий возникшей чрезвычайной ситуации природного или техногенного характера и возвращения населения к нормальной жизни.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 xml:space="preserve">На данный момент в резерве материальных ресурсов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 накоплено ресурсов на сумму 4 523,615 тыс. руб., в том числе:</w:t>
      </w:r>
    </w:p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>
          <w:pgSz w:w="11905" w:h="16838"/>
          <w:pgMar w:top="1134" w:right="850" w:bottom="1134" w:left="1701" w:header="0" w:footer="0" w:gutter="0"/>
          <w:cols w:space="720"/>
        </w:sect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2149"/>
        <w:gridCol w:w="2984"/>
        <w:gridCol w:w="2700"/>
      </w:tblGrid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мат. ресурсов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Фактическое наличие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Резервы, хранящиеся на складах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Резервы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созданные на договорной основе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Продовольствие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3 300,0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3 300,0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Вещевое имущество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387,45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387,45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Строительные материалы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Медицинское имущество и медикаменты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124,938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124,938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Нефтепродукты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615B" w:rsidRPr="00F273D1">
        <w:tc>
          <w:tcPr>
            <w:tcW w:w="2494" w:type="dxa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Другие ресурсы</w:t>
            </w:r>
          </w:p>
        </w:tc>
        <w:tc>
          <w:tcPr>
            <w:tcW w:w="21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710,985</w:t>
            </w:r>
          </w:p>
        </w:tc>
        <w:tc>
          <w:tcPr>
            <w:tcW w:w="298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710,985</w:t>
            </w:r>
          </w:p>
        </w:tc>
        <w:tc>
          <w:tcPr>
            <w:tcW w:w="27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Резерв материальных ресурсов создается путем закладки на хранение материальных ресурсов на складах, так и путем заключения договоров на поставку в резерв материальных ресурсов (продовольствие). Хранение резерва организовано в трех отдельных подвальных помещениях здания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 Ежегодно проводится инвентаризация имущества, которая показывает отсутствие расхождения фактического наличия материальных ресурсов с учетными данными.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Объем материальных резервов на душу населения составляет 393 рубля 49 копеек. В соответствии с предъявляемыми требованиями и методическими рекомендациями по накоплению резервов материальных ресурсов необходимо наращивание объемов и видов материальных ресурсов (строительные материалы, нефтепродукты).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Использование резерва материальных средств позволит сократить потери населения при возникновении ЧС, сохранить здоровье граждан.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Мероприятия, связанные с обеспечением пожарной безопасности, направлены на устранение недостатков в данной сфере, а также на снижение вероятности происхождения пожаров и гибели людей.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Изготовление и распространение наглядной агитации по вопросам ГО и ЧС, предупреждающих и информационных знаков, листовок, плакатов позволит снизить риск возникновения чрезвычайных ситуаций различного характера.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План по ликвидации аварийных разливов нефтепродуктов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 является обязательным документом планирования в области ГО и ЧС. Данный план составляется на 5 лет. Он позволит снизить затраты по ликвидации ЧС, обусловленных разливом нефтепродуктов, а также материальный и экологический ущербы.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II. Цель, задачи и мероприятия Программы,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сроки и этапы ее реализации, ресурсное обеспечение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Основными целями Программы являются: создание условий для обеспечения защиты населения, а именно создание материально-ресурсной базы для жизнеобеспечения населения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оказавшегося в зоне действия, а равно эвакуированного из зон ЧС. Резерв материальных ресурсов для ликвидации последствий чрезвычайных ситуаций и для выполнения мероприятий по гражданской обороне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муниципальном районе предназначен для оказания единовременной материальной помощи (не более 10 суток) населению в зоне действия ЧС, а равно эвакуированного из зон ЧС, в случае недостаточности резервов сельских поселений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 В целях избегания распыления материальных ресурсов и равномерного их распределения между населением района в поселениях создаются автономные резервы материальных ресурсов.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района" предусматривает приобретение за счет средств бюджета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района, необходимого количества материального снабжения для жизнеобеспечения населения, попавшего в зону ЧС или эвакуированного из мест, подвергшихся воздействию поражающих (негативных) факторов ЧС, проведение превентивных мероприятий, обеспечение пожарной безопасности, снижение негативных последствий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ЧС, обусловленных аварийными разливами нефтепродуктов, агитационно-информативные мероприятия.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Сроки реализации Программы: 2014-2018 годы.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Ресурсное обеспечение Программы:</w:t>
      </w:r>
    </w:p>
    <w:p w:rsidR="00D4615B" w:rsidRPr="00F273D1" w:rsidRDefault="00D461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 Камчатского края от 12.04.2016 N 123)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Мероприятия Программы реализуются за счет средств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 1170,0 тыс. рублей, из них: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в 2014 году - 329,00 тыс. рублей;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в 2015 году - 158,0 тыс. рублей;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в 2016 году - 469,0 тыс. рублей;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в 2017 году - 20,0 тыс. рублей;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в 2018 году - 194,00 тыс. рублей.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Основные мероприятия Программы с указанием источников финансирования представлены в </w:t>
      </w:r>
      <w:hyperlink w:anchor="P525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приложении 5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III. Прогноз ожидаемых результатов реализации Программы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Проводимые в рамках данной Программы мероприятия позволят обеспечить минимальные потребности в материальных ресурсах и предметах первой необходимости для выживания пострадавшего и эвакуированного из зоны ЧС населения (до 300 человек), повысить уровень пожарной защищенности, снизить риски возникновения ЧС, уменьшить негативные последствия ЧС, обусловленных аварийными разливами нефтепродуктов</w:t>
      </w:r>
      <w:proofErr w:type="gramEnd"/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Перечень показателей эффективности представлен в </w:t>
      </w:r>
      <w:hyperlink w:anchor="P243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приложении 1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IV. Система организации выполнения Программы и контроля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за исполнением программных мероприятий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исполнением Программы осуществляет Администрация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ходом исполнения Программы осуществляет Управление делами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Управление делами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</w:t>
      </w:r>
      <w:r w:rsidRPr="00F273D1">
        <w:rPr>
          <w:rFonts w:ascii="Times New Roman" w:hAnsi="Times New Roman" w:cs="Times New Roman"/>
          <w:sz w:val="28"/>
          <w:szCs w:val="28"/>
        </w:rPr>
        <w:lastRenderedPageBreak/>
        <w:t>района осуществляет: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подготовку информации и отчетов о выполнении Программы;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подготовку предложений по корректировке номенклатуры резерва материальных ресурсов;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совершенствование механизма реализации Программы;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- контроль эффективного и целевого использования средств, выделяемых на реализацию Программы, своевременное и в полном объеме выполнение мероприятий Программы.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Управление делами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ежемесячно до 05 числа, месяца следующего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, представляет в Финансово-экономическое, контрольное управление администрации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района отчеты о реализации мероприятий Программы.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V. Обобщенная характеристика основных мероприятий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реализуемых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в Усть-Камчатском муниципальном районе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района" будет осуществляться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согласно подпунктов</w:t>
      </w:r>
      <w:proofErr w:type="gramEnd"/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основных мероприятиями Программы с указанием источников финансирования представлены в </w:t>
      </w:r>
      <w:hyperlink w:anchor="P525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приложении 5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VI. Анализ рисков реализации Программы и описание мер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управления рисками реализации Программы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1. Основными рисками реализации Программы являются внутренние риски реализации Программы, к числу которых относятся: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а) неэффективное планирование мероприятий;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б) сокращение средств районного бюджета, предусмотренных на реализацию Программы;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2. В целях сокращения негативного влияния внутренних рисков в рамках Программы предусматривается: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а) мониторинг реализации мероприятий Программы ответственным исполнителем Программы - Администрацией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б) установление сроков (графика реализации Программных мероприятий), контроль над соблюдением сроков;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в) сбор отчетности по освоению средств.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VII. Прогноз ожидаемых результатов реализации Программы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числу основных ожидаемых показателей реализации Программы относятся: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lastRenderedPageBreak/>
        <w:t xml:space="preserve">"Содержание и пополнение резерва материальных ресурсов, предназначенного для ликвидации и снижения негативных последствий чрезвычайных ситуаций", установка автоматической пожарной сигнализации и контроль качества пропитки деревянных стеллажей в архивохранилище, установка противопожарных дверей 2 типа в архивохранилище, в складах ГО и ЧС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района", изготовление предупреждающих и информационных знаков, печать листовок, плакатов, памяток по действиям населения при ЧС различных категорий, заказ на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изготовление Плана по ликвидации аварийных разливов нефтепродуктов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района, "Ремонт помещения противорадиационного укрепления, установка оборудования в соответствии с требованиями ГО и ЧС 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Реализация указанных программ позволит снизить риски возникновения ЧС и их количество, материальный ущерб от них, сократить затраты и время на ликвидацию ЧС, улучшить качество жизнеобеспечения населения при ЧС.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>
          <w:pgSz w:w="11905" w:h="16838"/>
          <w:pgMar w:top="1134" w:right="850" w:bottom="1134" w:left="1701" w:header="0" w:footer="0" w:gutter="0"/>
          <w:cols w:space="720"/>
        </w:sectPr>
      </w:pPr>
    </w:p>
    <w:p w:rsidR="00D4615B" w:rsidRPr="00F273D1" w:rsidRDefault="00D461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43"/>
      <w:bookmarkEnd w:id="2"/>
      <w:r w:rsidRPr="00F273D1">
        <w:rPr>
          <w:rFonts w:ascii="Times New Roman" w:hAnsi="Times New Roman" w:cs="Times New Roman"/>
          <w:sz w:val="28"/>
          <w:szCs w:val="28"/>
        </w:rPr>
        <w:t>СВЕДЕНИЯ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 ПОКАЗАТЕЛЯХ (ИНДИКАТОРАХ)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ПРОГРАММЫ 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ЧРЕЗВЫЧАЙНЫХ СИТУАЦИЙ, ОБЕСПЕЧЕНИЕ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ПОЖАРНОЙ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БЕЗОПАСНОСТИ, РАЗВИТИЕ ГРАЖДАНСКОЙ ОБОРОНЫ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НА 2014-2018 ГОДЫ НА ТЕРРИТОРИИ УСТЬ-КАМЧАТСКОГО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Камчатского края от 12.04.2016 N 123)</w:t>
      </w:r>
      <w:proofErr w:type="gramEnd"/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400"/>
        <w:gridCol w:w="960"/>
        <w:gridCol w:w="1134"/>
        <w:gridCol w:w="1134"/>
        <w:gridCol w:w="1340"/>
        <w:gridCol w:w="1140"/>
        <w:gridCol w:w="1134"/>
        <w:gridCol w:w="1134"/>
        <w:gridCol w:w="1134"/>
        <w:gridCol w:w="1134"/>
      </w:tblGrid>
      <w:tr w:rsidR="00D4615B" w:rsidRPr="00F273D1">
        <w:tc>
          <w:tcPr>
            <w:tcW w:w="737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0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(наименование)</w:t>
            </w:r>
          </w:p>
        </w:tc>
        <w:tc>
          <w:tcPr>
            <w:tcW w:w="96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9284" w:type="dxa"/>
            <w:gridSpan w:val="8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</w:t>
            </w:r>
          </w:p>
        </w:tc>
      </w:tr>
      <w:tr w:rsidR="00D4615B" w:rsidRPr="00F273D1">
        <w:tc>
          <w:tcPr>
            <w:tcW w:w="737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текущий год (оценка) 2013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40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4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4615B" w:rsidRPr="00F273D1">
        <w:tc>
          <w:tcPr>
            <w:tcW w:w="14381" w:type="dxa"/>
            <w:gridSpan w:val="11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400" w:type="dxa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"Содержание и пополнение резервов материальных ресурсов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предназначенного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для ликвидации и снижению негативных последствий чрезвычайных ситуаций в Усть-Камчатском муниципальном районе"</w:t>
            </w:r>
          </w:p>
        </w:tc>
        <w:tc>
          <w:tcPr>
            <w:tcW w:w="96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400" w:type="dxa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"Установка автоматической пожарной сигнализации и металлических стеллажей в 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района".</w:t>
            </w:r>
          </w:p>
        </w:tc>
        <w:tc>
          <w:tcPr>
            <w:tcW w:w="96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400" w:type="dxa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"Изготовление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предупреждающих и информационных знаком, печать листовок, плакатов, памяток по действиям населения при ЧС различных категорий</w:t>
            </w:r>
          </w:p>
        </w:tc>
        <w:tc>
          <w:tcPr>
            <w:tcW w:w="96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3400" w:type="dxa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"План по ликвидации 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  <w:tc>
          <w:tcPr>
            <w:tcW w:w="96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615B" w:rsidRPr="00F273D1">
        <w:tc>
          <w:tcPr>
            <w:tcW w:w="73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400" w:type="dxa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помещения противорадиационного укрепления.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района</w:t>
            </w:r>
          </w:p>
        </w:tc>
        <w:tc>
          <w:tcPr>
            <w:tcW w:w="96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lastRenderedPageBreak/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ПЕРЕЧЕНЬ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ОСНОВНЫХ МЕРОПРИЯТИЙ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ПРОГРАММЫ 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 РАЗВИТИЕ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ГРАЖДАНСКОЙ ОБОРОНЫ НА 2014-2018 ГОДЫ НА ТЕРРИТОРИИ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РАЙОНА"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7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Камчатского края от 12.04.2016 N 123)</w:t>
      </w:r>
      <w:proofErr w:type="gramEnd"/>
    </w:p>
    <w:p w:rsidR="00D4615B" w:rsidRPr="00F273D1" w:rsidRDefault="00D461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531"/>
        <w:gridCol w:w="2608"/>
        <w:gridCol w:w="1417"/>
        <w:gridCol w:w="1361"/>
        <w:gridCol w:w="2608"/>
        <w:gridCol w:w="2551"/>
        <w:gridCol w:w="2381"/>
      </w:tblGrid>
      <w:tr w:rsidR="00D4615B" w:rsidRPr="00F273D1">
        <w:tc>
          <w:tcPr>
            <w:tcW w:w="68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531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2608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778" w:type="dxa"/>
            <w:gridSpan w:val="2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608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2551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Последствия не реализации КВЦП, основного мероприятия</w:t>
            </w:r>
          </w:p>
        </w:tc>
        <w:tc>
          <w:tcPr>
            <w:tcW w:w="2381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государственной программы (подпрограммы)</w:t>
            </w:r>
          </w:p>
        </w:tc>
      </w:tr>
      <w:tr w:rsidR="00D4615B" w:rsidRPr="00F273D1">
        <w:tc>
          <w:tcPr>
            <w:tcW w:w="68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608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15B" w:rsidRPr="00F273D1">
        <w:tc>
          <w:tcPr>
            <w:tcW w:w="680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8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08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5B" w:rsidRPr="00F273D1">
        <w:tc>
          <w:tcPr>
            <w:tcW w:w="68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531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"Содержание и пополнение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резервов материальных ресурсов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предназначенного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для ликвидации и снижению негативных последствий чрезвычайных ситуаций в Усть-Камчатском муниципальном районе"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делами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резерва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материальных ресурсов позволяющих снизить негативные последствия ЧС</w:t>
            </w:r>
          </w:p>
        </w:tc>
        <w:tc>
          <w:tcPr>
            <w:tcW w:w="255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Потеря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возможности полноценного жизнеобеспечения населения в случае ЧС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Снижение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негативных последствий ЧС</w:t>
            </w:r>
          </w:p>
        </w:tc>
      </w:tr>
      <w:tr w:rsidR="00D4615B" w:rsidRPr="00F273D1">
        <w:tc>
          <w:tcPr>
            <w:tcW w:w="68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3531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"Установка автоматической пожарной сигнализации и металлических стеллажей в 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района".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риска возникновения техногенных пожаров 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пожаров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обусловленных человеческим фактором</w:t>
            </w:r>
          </w:p>
        </w:tc>
        <w:tc>
          <w:tcPr>
            <w:tcW w:w="255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Возникновение риска уничтожения материальных ценностей и жизни и здоровья населения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риска возникновения техногенных пожаров 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пожаров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обусловленных человеческим фактором</w:t>
            </w:r>
          </w:p>
        </w:tc>
      </w:tr>
      <w:tr w:rsidR="00D4615B" w:rsidRPr="00F273D1">
        <w:tc>
          <w:tcPr>
            <w:tcW w:w="68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3531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"Изготовление предупреждающих и информационных знаком, печать листовок, плакатов, памяток по действиям населения при ЧС различных категорий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Снижение уровня опасности возникновения ЧС, санитарных и безвозвратных потерь среди населения</w:t>
            </w:r>
          </w:p>
        </w:tc>
        <w:tc>
          <w:tcPr>
            <w:tcW w:w="255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Повышение уровня опасности возникновения ЧС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Снижение уровня опасности возникновения ЧС</w:t>
            </w:r>
          </w:p>
        </w:tc>
      </w:tr>
      <w:tr w:rsidR="00D4615B" w:rsidRPr="00F273D1">
        <w:tc>
          <w:tcPr>
            <w:tcW w:w="68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3531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"План по ликвидации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делами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негативных последствий ЧС обусловленных разливами нефтепродуктов</w:t>
            </w:r>
          </w:p>
        </w:tc>
        <w:tc>
          <w:tcPr>
            <w:tcW w:w="255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материального, биологического, экологического ущерба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Снижение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негативных последствий ЧС</w:t>
            </w:r>
          </w:p>
        </w:tc>
      </w:tr>
      <w:tr w:rsidR="00D4615B" w:rsidRPr="00F273D1">
        <w:tc>
          <w:tcPr>
            <w:tcW w:w="68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531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помещения противорадиационного укрепления.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района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делами администрации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3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08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Снижение уровня опасности возникновения при ГО и ЧС, санитарных и безвозвратных потерь среди населения</w:t>
            </w:r>
          </w:p>
        </w:tc>
        <w:tc>
          <w:tcPr>
            <w:tcW w:w="255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опасности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возникновения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ГО и ЧС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уровня опасности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возникновения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ГО и ЧС</w:t>
            </w:r>
          </w:p>
        </w:tc>
      </w:tr>
    </w:tbl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Приложение 3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>ОЦЕНКА ПРИМЕНЕНИЯ МЕР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ГОСУДАРСТВЕННОГО РЕГУЛИРОВАНИЯ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В СФЕРЕ РЕАЛИЗАЦИИ ПРОГРАММЫ "ЗАЩИТА НАСЕЛЕНИЯ, ТЕРРИТОРИЙ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БЕЗОПАСНОСТИ,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 НА ТЕРРИТОРИИ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РАЙОНА"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8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Камчатского края от 12.04.2016 N 123)</w:t>
      </w:r>
      <w:proofErr w:type="gramEnd"/>
    </w:p>
    <w:p w:rsidR="00D4615B" w:rsidRPr="00F273D1" w:rsidRDefault="00D461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2948"/>
        <w:gridCol w:w="1945"/>
        <w:gridCol w:w="1587"/>
        <w:gridCol w:w="1757"/>
        <w:gridCol w:w="1701"/>
        <w:gridCol w:w="2551"/>
      </w:tblGrid>
      <w:tr w:rsidR="00D4615B" w:rsidRPr="00F273D1">
        <w:tc>
          <w:tcPr>
            <w:tcW w:w="501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8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Наименование меры &lt;2&gt;</w:t>
            </w:r>
          </w:p>
        </w:tc>
        <w:tc>
          <w:tcPr>
            <w:tcW w:w="1945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Показатель применения меры</w:t>
            </w:r>
          </w:p>
        </w:tc>
        <w:tc>
          <w:tcPr>
            <w:tcW w:w="5045" w:type="dxa"/>
            <w:gridSpan w:val="3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Оценка результата (тыс. руб.), годы</w:t>
            </w:r>
          </w:p>
        </w:tc>
        <w:tc>
          <w:tcPr>
            <w:tcW w:w="2551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Краткое обоснование необходимости применения для достижения цели государственной программы &lt;3&gt;</w:t>
            </w:r>
          </w:p>
        </w:tc>
      </w:tr>
      <w:tr w:rsidR="00D4615B" w:rsidRPr="00F273D1">
        <w:tc>
          <w:tcPr>
            <w:tcW w:w="501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175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7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</w:t>
            </w:r>
          </w:p>
        </w:tc>
        <w:tc>
          <w:tcPr>
            <w:tcW w:w="2551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489" w:type="dxa"/>
            <w:gridSpan w:val="6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1.1" Содержание и пополнение резервов материальных ресурсов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предназначенного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для ликвидации и снижению негативных последствий чрезвычайных ситуаций в Усть-Камчатском муниципальном районе"</w:t>
            </w:r>
          </w:p>
        </w:tc>
      </w:tr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89" w:type="dxa"/>
            <w:gridSpan w:val="6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1.2 "Установка автоматической пожарной сигнализации и металлических стеллажей в 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района".</w:t>
            </w:r>
          </w:p>
        </w:tc>
      </w:tr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89" w:type="dxa"/>
            <w:gridSpan w:val="6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1.3 "Изготовление предупреждающих и информационных знаком, печать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листовок, плакатов, памяток по действиям населения при ЧС различных категорий"</w:t>
            </w:r>
          </w:p>
        </w:tc>
      </w:tr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2489" w:type="dxa"/>
            <w:gridSpan w:val="6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1.4 "План по ликвидации 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</w:tr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89" w:type="dxa"/>
            <w:gridSpan w:val="6"/>
            <w:vAlign w:val="bottom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1.5 "Ремонт помещения противорадиационного укрепления.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района"</w:t>
            </w:r>
          </w:p>
        </w:tc>
      </w:tr>
    </w:tbl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Приложение 4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СВЕДЕНИЯ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ОБ ОСНОВНЫХ МЕРАХ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ПРАВОВОГО</w:t>
      </w:r>
      <w:proofErr w:type="gramEnd"/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РЕГУЛИРОВАНИЯ В СФЕРЕ РЕАЛИЗАЦИИ МУНИЦИПАЛЬНОЙ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ПРОГРАММЫ 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 РАЗВИТИЕ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ГРАЖДАНСКОЙ ОБОРОНЫ НА 2014-2018 ГОДЫ НА ТЕРРИТОРИИ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lastRenderedPageBreak/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Камчатского края от 12.04.2016 N 123)</w:t>
      </w:r>
      <w:proofErr w:type="gramEnd"/>
    </w:p>
    <w:p w:rsidR="00D4615B" w:rsidRPr="00F273D1" w:rsidRDefault="00D461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2324"/>
        <w:gridCol w:w="4649"/>
        <w:gridCol w:w="2381"/>
        <w:gridCol w:w="3061"/>
      </w:tblGrid>
      <w:tr w:rsidR="00D4615B" w:rsidRPr="00F273D1">
        <w:tc>
          <w:tcPr>
            <w:tcW w:w="50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2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4649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Основные положения нормативного правового акта</w:t>
            </w:r>
          </w:p>
        </w:tc>
        <w:tc>
          <w:tcPr>
            <w:tcW w:w="238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и соисполнители</w:t>
            </w:r>
          </w:p>
        </w:tc>
        <w:tc>
          <w:tcPr>
            <w:tcW w:w="3061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Ожидаемые сроки принятия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4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9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5" w:type="dxa"/>
            <w:gridSpan w:val="4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1.1. "Содержание и пополнение резервов материальных ресурсов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предназначенного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для ликвидации и снижению негативных последствий чрезвычайных ситуаций в Усть-Камчатском муниципальном районе"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5" w:type="dxa"/>
            <w:gridSpan w:val="4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1.2. "Установка автоматической пожарной сигнализации и металлических стеллажей в 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района".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5" w:type="dxa"/>
            <w:gridSpan w:val="4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1.3. "Изготовление предупреждающих и информационных знаком, печать листовок, плакатов, памяток по действиям населения при ЧС различных категорий"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5" w:type="dxa"/>
            <w:gridSpan w:val="4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1.4. "План по ликвидации 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</w:tr>
      <w:tr w:rsidR="00D4615B" w:rsidRPr="00F273D1">
        <w:tc>
          <w:tcPr>
            <w:tcW w:w="501" w:type="dxa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5" w:type="dxa"/>
            <w:gridSpan w:val="4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1.5. "Ремонт помещения противорадиационного укрепления.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района"</w:t>
            </w:r>
          </w:p>
        </w:tc>
      </w:tr>
    </w:tbl>
    <w:p w:rsidR="00D4615B" w:rsidRPr="00F273D1" w:rsidRDefault="00D4615B">
      <w:pPr>
        <w:rPr>
          <w:rFonts w:ascii="Times New Roman" w:hAnsi="Times New Roman" w:cs="Times New Roman"/>
          <w:sz w:val="28"/>
          <w:szCs w:val="28"/>
        </w:rPr>
        <w:sectPr w:rsidR="00D4615B" w:rsidRPr="00F273D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Приложение 5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"Защита населения, территорий </w:t>
      </w:r>
      <w:proofErr w:type="gramStart"/>
      <w:r w:rsidRPr="00F273D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273D1">
        <w:rPr>
          <w:rFonts w:ascii="Times New Roman" w:hAnsi="Times New Roman" w:cs="Times New Roman"/>
          <w:sz w:val="28"/>
          <w:szCs w:val="28"/>
        </w:rPr>
        <w:t xml:space="preserve"> чрезвычайных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ситуаций, обеспечение пожарной безопасности,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района"</w:t>
      </w: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25"/>
      <w:bookmarkEnd w:id="3"/>
      <w:r w:rsidRPr="00F273D1">
        <w:rPr>
          <w:rFonts w:ascii="Times New Roman" w:hAnsi="Times New Roman" w:cs="Times New Roman"/>
          <w:sz w:val="28"/>
          <w:szCs w:val="28"/>
        </w:rPr>
        <w:t>ФИНАНСОВОЕ ОБЕСПЕЧЕНИЕ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РЕАЛИЗАЦИИ МУНИЦИПАЛЬНОЙ ПРОГРАММЫ УСТЬ-КАМЧАТСКОГО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МУНИЦИПАЛЬНОГО РАЙОНА "ЗАЩИТА НАСЕЛЕНИЯ, ТЕРРИТОРИЙ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БЕЗОПАСНОСТИ,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РАЗВИТИЕ ГРАЖДАНСКОЙ ОБОРОНЫ НА 2014-2018 ГОДЫ НА ТЕРРИТОРИИ</w:t>
      </w:r>
    </w:p>
    <w:p w:rsidR="00D4615B" w:rsidRPr="00F273D1" w:rsidRDefault="00D461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УСТЬ-КАМЧАТСКОГО МУНИЦИПАЛЬНОГО РАЙОНА"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F273D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F273D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End"/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73D1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F273D1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</w:p>
    <w:p w:rsidR="00D4615B" w:rsidRPr="00F273D1" w:rsidRDefault="00D461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273D1">
        <w:rPr>
          <w:rFonts w:ascii="Times New Roman" w:hAnsi="Times New Roman" w:cs="Times New Roman"/>
          <w:sz w:val="28"/>
          <w:szCs w:val="28"/>
        </w:rPr>
        <w:t>Камчатского края от 12.04.2016 N 123)</w:t>
      </w:r>
      <w:proofErr w:type="gramEnd"/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273D1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252"/>
        <w:gridCol w:w="3005"/>
        <w:gridCol w:w="1134"/>
        <w:gridCol w:w="1134"/>
        <w:gridCol w:w="1417"/>
        <w:gridCol w:w="1417"/>
        <w:gridCol w:w="1417"/>
        <w:gridCol w:w="1417"/>
        <w:gridCol w:w="1417"/>
        <w:gridCol w:w="1417"/>
      </w:tblGrid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программы/ подпрограммы/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05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классификации</w:t>
            </w:r>
          </w:p>
        </w:tc>
        <w:tc>
          <w:tcPr>
            <w:tcW w:w="8502" w:type="dxa"/>
            <w:gridSpan w:val="6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средств на реализацию программы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</w:tr>
      <w:tr w:rsidR="00D4615B" w:rsidRPr="00F273D1">
        <w:tc>
          <w:tcPr>
            <w:tcW w:w="850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"Защита населения, территорий от чрезвычайных ситуаций, обеспечение пожарной безопасности, развитие гражданской обороны на 2014-2018 годы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1170,0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329,0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158,0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469,0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194,0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1170,0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329,0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158,0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469,0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194,0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бюджетов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Ключевского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"Содержание и пополнение резерва материальных ресурсов, предназначенного для ликвидации и снижения негативных последствий чрезвычайных ситуаций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Усть-Камчатском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районе"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486,0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138,0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486,0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138,0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бюджетом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Кл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"Установка автоматической пожарной сигнализации и металлических стеллажей в </w:t>
            </w: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архивохранилище, установка противопожарных дверей 2 типа в архивохранилище в складах ГО и ЧС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района"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484,0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449,0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484,0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449,0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бюджетов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Кл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"Изготовление предупреждающих и информационных знаков, печать листовок, плакатов, памяток по действиям населения при ЧС различных категорий"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бюджетов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Кл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План по ликвидации аварийных разливов нефтепродуктов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бюджетов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Кл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252" w:type="dxa"/>
            <w:vMerge w:val="restart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помещения противорадиационного укрепления, установка оборудования в соответствии с требованиями ГО и ЧС на территории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аевого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районного бюджета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бюджетов поселений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фондов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-Камчатского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дств Кл</w:t>
            </w:r>
            <w:proofErr w:type="gram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ючевского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615B" w:rsidRPr="00F273D1">
        <w:tc>
          <w:tcPr>
            <w:tcW w:w="850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D4615B" w:rsidRPr="00F273D1" w:rsidRDefault="00D461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proofErr w:type="spellStart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Козыревского</w:t>
            </w:r>
            <w:proofErr w:type="spellEnd"/>
            <w:r w:rsidRPr="00F273D1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4615B" w:rsidRPr="00F273D1" w:rsidRDefault="00D4615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vAlign w:val="center"/>
          </w:tcPr>
          <w:p w:rsidR="00D4615B" w:rsidRPr="00F273D1" w:rsidRDefault="00D461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3D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15B" w:rsidRPr="00F273D1" w:rsidRDefault="00D4615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04564D" w:rsidRPr="00F273D1" w:rsidRDefault="0004564D">
      <w:pPr>
        <w:rPr>
          <w:rFonts w:ascii="Times New Roman" w:hAnsi="Times New Roman" w:cs="Times New Roman"/>
          <w:sz w:val="28"/>
          <w:szCs w:val="28"/>
        </w:rPr>
      </w:pPr>
    </w:p>
    <w:sectPr w:rsidR="0004564D" w:rsidRPr="00F273D1" w:rsidSect="00BF0B0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5B"/>
    <w:rsid w:val="0004564D"/>
    <w:rsid w:val="00D4615B"/>
    <w:rsid w:val="00F2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6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6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6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paragraph" w:customStyle="1" w:styleId="ConsPlusTextList">
    <w:name w:val="ConsPlusTextList"/>
    <w:rsid w:val="00D461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6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61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6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61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4"/>
      <w:szCs w:val="20"/>
      <w:lang w:eastAsia="ru-RU"/>
    </w:rPr>
  </w:style>
  <w:style w:type="paragraph" w:customStyle="1" w:styleId="ConsPlusTextList">
    <w:name w:val="ConsPlusTextList"/>
    <w:rsid w:val="00D4615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7A90DA0585E21F04C547F1D7706854D361C8E877877F4726CD0027AE93796AE24DB8780CC50F5E31E89E5U6w3E" TargetMode="External"/><Relationship Id="rId13" Type="http://schemas.openxmlformats.org/officeDocument/2006/relationships/hyperlink" Target="consultantplus://offline/ref=BA97A90DA0585E21F04C547F1D7706854D361C8E877877F4726CD0027AE93796AE24DB8780CC50F5E31E89E4U6w1E" TargetMode="External"/><Relationship Id="rId18" Type="http://schemas.openxmlformats.org/officeDocument/2006/relationships/hyperlink" Target="consultantplus://offline/ref=BA97A90DA0585E21F04C547F1D7706854D361C8E877877F4726CD0027AE93796AE24DB8780CC50F5E31E89E6U6w4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A97A90DA0585E21F04C547F1D7706854D361C8E87787AF57D61D0027AE93796AE24DB8780CC50F5E31E89E5U6w3E" TargetMode="External"/><Relationship Id="rId12" Type="http://schemas.openxmlformats.org/officeDocument/2006/relationships/hyperlink" Target="consultantplus://offline/ref=BA97A90DA0585E21F04C547F1D7706854D361C8E877877F4726CD0027AE93796AE24DB8780CC50F5E31E89E5U6w3E" TargetMode="External"/><Relationship Id="rId17" Type="http://schemas.openxmlformats.org/officeDocument/2006/relationships/hyperlink" Target="consultantplus://offline/ref=BA97A90DA0585E21F04C547F1D7706854D361C8E877877F4726CD0027AE93796AE24DB8780CC50F5E31E89E6U6w4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97A90DA0585E21F04C547F1D7706854D361C8E877877F4726CD0027AE93796AE24DB8780CC50F5E31E89E6U6w4E" TargetMode="External"/><Relationship Id="rId20" Type="http://schemas.openxmlformats.org/officeDocument/2006/relationships/hyperlink" Target="consultantplus://offline/ref=BA97A90DA0585E21F04C547F1D7706854D361C8E877877F4726CD0027AE93796AE24DB8780CC50F5E31E89E6U6w4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97A90DA0585E21F04C547F1D7706854D361C8E87787BF57F67D0027AE93796AE24DB8780CC50F5E31E89E5U6w3E" TargetMode="External"/><Relationship Id="rId11" Type="http://schemas.openxmlformats.org/officeDocument/2006/relationships/hyperlink" Target="consultantplus://offline/ref=BA97A90DA0585E21F04C547F1D7706854D361C8E87787AF57D61D0027AE93796AE24DB8780CC50F5E31E89E5U6w3E" TargetMode="External"/><Relationship Id="rId5" Type="http://schemas.openxmlformats.org/officeDocument/2006/relationships/hyperlink" Target="consultantplus://offline/ref=BA97A90DA0585E21F04C547F1D7706854D361C8E87787EF47E63D0027AE93796AE24DB8780CC50F5E31E89E5U6w3E" TargetMode="External"/><Relationship Id="rId15" Type="http://schemas.openxmlformats.org/officeDocument/2006/relationships/hyperlink" Target="consultantplus://offline/ref=BA97A90DA0585E21F04C547F1D7706854D361C8E877877F4726CD0027AE93796AE24DB8780CC50F5E31E89E7U6w6E" TargetMode="External"/><Relationship Id="rId10" Type="http://schemas.openxmlformats.org/officeDocument/2006/relationships/hyperlink" Target="consultantplus://offline/ref=BA97A90DA0585E21F04C547F1D7706854D361C8E877F7DF67F64D0027AE93796AEU2w4E" TargetMode="External"/><Relationship Id="rId19" Type="http://schemas.openxmlformats.org/officeDocument/2006/relationships/hyperlink" Target="consultantplus://offline/ref=BA97A90DA0585E21F04C547F1D7706854D361C8E877877F4726CD0027AE93796AE24DB8780CC50F5E31E89E6U6w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97A90DA0585E21F04C547F1D7706854D361C8E857C76F07C6F8D0872B03B94UAw9E" TargetMode="External"/><Relationship Id="rId14" Type="http://schemas.openxmlformats.org/officeDocument/2006/relationships/hyperlink" Target="consultantplus://offline/ref=BA97A90DA0585E21F04C547F1D7706854D361C8E877877F4726CD0027AE93796AE24DB8780CC50F5E31E89E4U6w3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5077</Words>
  <Characters>28941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2016-12-09T04:48:00Z</dcterms:created>
  <dcterms:modified xsi:type="dcterms:W3CDTF">2017-09-25T04:41:00Z</dcterms:modified>
</cp:coreProperties>
</file>